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6C1CA" w14:textId="3AE5018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D07F97" wp14:editId="444EDE6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3800" cy="2343150"/>
            <wp:effectExtent l="0" t="0" r="0" b="0"/>
            <wp:wrapNone/>
            <wp:docPr id="12621336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13"/>
                    <a:stretch/>
                  </pic:blipFill>
                  <pic:spPr bwMode="auto">
                    <a:xfrm>
                      <a:off x="0" y="0"/>
                      <a:ext cx="7543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BC892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B08AFD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7C13F3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B10664" w14:textId="77777777" w:rsidR="00CC79D9" w:rsidRDefault="00CC79D9" w:rsidP="00CC79D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F7F505E" w14:textId="4C64D0F4" w:rsidR="00CE0DD0" w:rsidRDefault="00CC79D9" w:rsidP="00CC79D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C79D9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ตุลาคม พ.ศ.2567</w:t>
      </w:r>
    </w:p>
    <w:p w14:paraId="3236CB11" w14:textId="77777777" w:rsidR="00CC79D9" w:rsidRPr="00CC79D9" w:rsidRDefault="00CC79D9" w:rsidP="00CC79D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627D6D3" w14:textId="7403A2E1" w:rsidR="00CC79D9" w:rsidRPr="00CC79D9" w:rsidRDefault="00CC79D9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 w:rsidRPr="00CC79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A65F86" wp14:editId="09C4FF41">
            <wp:extent cx="3801885" cy="3209925"/>
            <wp:effectExtent l="0" t="0" r="8255" b="0"/>
            <wp:docPr id="64047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4" b="9703"/>
                    <a:stretch/>
                  </pic:blipFill>
                  <pic:spPr bwMode="auto">
                    <a:xfrm>
                      <a:off x="0" y="0"/>
                      <a:ext cx="3804130" cy="321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9C209" w14:textId="71A3F1F4" w:rsidR="00CC79D9" w:rsidRPr="00CC79D9" w:rsidRDefault="00CC79D9" w:rsidP="00CB46BB">
      <w:pPr>
        <w:jc w:val="both"/>
        <w:rPr>
          <w:rFonts w:ascii="TH SarabunIT๙" w:hAnsi="TH SarabunIT๙" w:cs="TH SarabunIT๙"/>
          <w:sz w:val="32"/>
          <w:szCs w:val="32"/>
        </w:rPr>
      </w:pPr>
      <w:r w:rsidRPr="00CC79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C79D9">
        <w:rPr>
          <w:rFonts w:ascii="TH SarabunIT๙" w:hAnsi="TH SarabunIT๙" w:cs="TH SarabunIT๙"/>
          <w:sz w:val="32"/>
          <w:szCs w:val="32"/>
        </w:rPr>
        <w:t xml:space="preserve">1 </w:t>
      </w:r>
      <w:r w:rsidRPr="00CC79D9">
        <w:rPr>
          <w:rFonts w:ascii="TH SarabunIT๙" w:hAnsi="TH SarabunIT๙" w:cs="TH SarabunIT๙"/>
          <w:sz w:val="32"/>
          <w:szCs w:val="32"/>
          <w:cs/>
        </w:rPr>
        <w:t>ต.ค.</w:t>
      </w:r>
      <w:r w:rsidRPr="00CC79D9">
        <w:rPr>
          <w:rFonts w:ascii="TH SarabunIT๙" w:hAnsi="TH SarabunIT๙" w:cs="TH SarabunIT๙"/>
          <w:sz w:val="32"/>
          <w:szCs w:val="32"/>
        </w:rPr>
        <w:t xml:space="preserve">67 </w:t>
      </w:r>
      <w:r w:rsidRPr="00CC79D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C79D9">
        <w:rPr>
          <w:rFonts w:ascii="TH SarabunIT๙" w:hAnsi="TH SarabunIT๙" w:cs="TH SarabunIT๙"/>
          <w:sz w:val="32"/>
          <w:szCs w:val="32"/>
        </w:rPr>
        <w:t>09.35</w:t>
      </w:r>
      <w:r w:rsidR="00CB46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79D9">
        <w:rPr>
          <w:rFonts w:ascii="TH SarabunIT๙" w:hAnsi="TH SarabunIT๙" w:cs="TH SarabunIT๙"/>
          <w:sz w:val="32"/>
          <w:szCs w:val="32"/>
          <w:cs/>
        </w:rPr>
        <w:t>น</w:t>
      </w:r>
      <w:r w:rsidR="00CB46B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C79D9">
        <w:rPr>
          <w:rFonts w:ascii="TH SarabunIT๙" w:hAnsi="TH SarabunIT๙" w:cs="TH SarabunIT๙"/>
          <w:sz w:val="32"/>
          <w:szCs w:val="32"/>
          <w:cs/>
        </w:rPr>
        <w:t xml:space="preserve"> พ.ต.ท.ไพโรจน์ ปานกรด สว.(สอบสวน)สภ.ตะคร้อ ได้ให้บริการ ประชาชน </w:t>
      </w:r>
      <w:r w:rsidR="00CB46BB">
        <w:rPr>
          <w:rFonts w:ascii="TH SarabunIT๙" w:hAnsi="TH SarabunIT๙" w:cs="TH SarabunIT๙"/>
          <w:sz w:val="32"/>
          <w:szCs w:val="32"/>
          <w:cs/>
        </w:rPr>
        <w:br/>
      </w:r>
      <w:r w:rsidRPr="00CC79D9">
        <w:rPr>
          <w:rFonts w:ascii="TH SarabunIT๙" w:hAnsi="TH SarabunIT๙" w:cs="TH SarabunIT๙"/>
          <w:sz w:val="32"/>
          <w:szCs w:val="32"/>
          <w:cs/>
        </w:rPr>
        <w:t>ผู้มาติดต่อราชการ แจ้งความบัตรประชาชนหาย และมอบหมายให้ ส.ต.ต.ภูมินทร์ ขันอินทร์ ผบ.หมู่(ป.)สภ.ตะคร้อ ลงประจำวัน รับแจ้งความในกรณีป้องกันการเกิดความเสียหาย หากมีผู้ใดเก็บและนำไปกระทำในสิ่งผิดกฎหมาย</w:t>
      </w:r>
      <w:r w:rsidR="00CB46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79D9">
        <w:rPr>
          <w:rFonts w:ascii="TH SarabunIT๙" w:hAnsi="TH SarabunIT๙" w:cs="TH SarabunIT๙"/>
          <w:sz w:val="32"/>
          <w:szCs w:val="32"/>
          <w:cs/>
        </w:rPr>
        <w:t>พร้อมทั้งให้คำแนะนำในการทำบัตรประชาชนใหม่สามารถทำได้โดยตรงที่ว่าการอำเภอตามภูมิลำเนา ไม่ต้องมาแจ้งความก่อน ประชาชนที่มาใช้บริการ ได้รับข้อมูล และการบริการใส่ใจเป็นอย่างดี</w:t>
      </w:r>
    </w:p>
    <w:p w14:paraId="0C2AD8C3" w14:textId="77777777" w:rsidR="00CC79D9" w:rsidRPr="00CC79D9" w:rsidRDefault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276967CD" w14:textId="77777777" w:rsidR="00CC79D9" w:rsidRPr="00CC79D9" w:rsidRDefault="00CC79D9" w:rsidP="00CC79D9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4817DA7D" w14:textId="507158D3" w:rsidR="00CC79D9" w:rsidRPr="00CC79D9" w:rsidRDefault="00CC79D9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 w:rsidRPr="00CC79D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1B01B8E" wp14:editId="6DCF9AC5">
            <wp:extent cx="4086165" cy="3485515"/>
            <wp:effectExtent l="0" t="0" r="0" b="635"/>
            <wp:docPr id="4226060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6" b="16239"/>
                    <a:stretch/>
                  </pic:blipFill>
                  <pic:spPr bwMode="auto">
                    <a:xfrm>
                      <a:off x="0" y="0"/>
                      <a:ext cx="4109040" cy="350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4EA7D" w14:textId="0C920AFE" w:rsidR="00CC79D9" w:rsidRPr="00CC79D9" w:rsidRDefault="00CC79D9" w:rsidP="00CB46BB">
      <w:pPr>
        <w:jc w:val="both"/>
        <w:rPr>
          <w:rFonts w:ascii="TH SarabunIT๙" w:hAnsi="TH SarabunIT๙" w:cs="TH SarabunIT๙"/>
          <w:sz w:val="32"/>
          <w:szCs w:val="32"/>
        </w:rPr>
      </w:pPr>
      <w:r w:rsidRPr="00CC79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C79D9">
        <w:rPr>
          <w:rFonts w:ascii="TH SarabunIT๙" w:hAnsi="TH SarabunIT๙" w:cs="TH SarabunIT๙"/>
          <w:sz w:val="32"/>
          <w:szCs w:val="32"/>
        </w:rPr>
        <w:t xml:space="preserve">11 </w:t>
      </w:r>
      <w:r w:rsidRPr="00CC79D9">
        <w:rPr>
          <w:rFonts w:ascii="TH SarabunIT๙" w:hAnsi="TH SarabunIT๙" w:cs="TH SarabunIT๙"/>
          <w:sz w:val="32"/>
          <w:szCs w:val="32"/>
          <w:cs/>
        </w:rPr>
        <w:t>ต.ค.</w:t>
      </w:r>
      <w:r w:rsidRPr="00CC79D9">
        <w:rPr>
          <w:rFonts w:ascii="TH SarabunIT๙" w:hAnsi="TH SarabunIT๙" w:cs="TH SarabunIT๙"/>
          <w:sz w:val="32"/>
          <w:szCs w:val="32"/>
        </w:rPr>
        <w:t xml:space="preserve">67 </w:t>
      </w:r>
      <w:r w:rsidRPr="00CC79D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C79D9">
        <w:rPr>
          <w:rFonts w:ascii="TH SarabunIT๙" w:hAnsi="TH SarabunIT๙" w:cs="TH SarabunIT๙"/>
          <w:sz w:val="32"/>
          <w:szCs w:val="32"/>
        </w:rPr>
        <w:t xml:space="preserve">11.00 </w:t>
      </w:r>
      <w:r w:rsidRPr="00CC79D9">
        <w:rPr>
          <w:rFonts w:ascii="TH SarabunIT๙" w:hAnsi="TH SarabunIT๙" w:cs="TH SarabunIT๙"/>
          <w:sz w:val="32"/>
          <w:szCs w:val="32"/>
          <w:cs/>
        </w:rPr>
        <w:t>น ร.ต.อ.เอกพจน์ ทับอินทร์ รองสว.(สอบสวน)สภ.ตะคร้อ ได้ให้บริการ ประชาชน ผู้มาติดต่อราชการ แจ้งความบัตรเครดิตรธนาคารหาย และมอบหมายให้ ส.ต.ต.ฉัตรดนัย เหมะธุริน ผบ.หมู่(ป.)สภ.ตะคร้อ ลงประจำวันรับแจ้งความในกรณีป้องกันการเกิดความเสียหาย หากมีผู้ใดเก็บและนำไปกระทำในสิ่งผิดกฎหมาย</w:t>
      </w:r>
      <w:r w:rsidR="00CB46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79D9">
        <w:rPr>
          <w:rFonts w:ascii="TH SarabunIT๙" w:hAnsi="TH SarabunIT๙" w:cs="TH SarabunIT๙"/>
          <w:sz w:val="32"/>
          <w:szCs w:val="32"/>
          <w:cs/>
        </w:rPr>
        <w:t>พร้อมทั้งให้คำแนะนำในการทำ</w:t>
      </w:r>
      <w:r w:rsidR="00CB46BB">
        <w:rPr>
          <w:rFonts w:ascii="TH SarabunIT๙" w:hAnsi="TH SarabunIT๙" w:cs="TH SarabunIT๙" w:hint="cs"/>
          <w:sz w:val="32"/>
          <w:szCs w:val="32"/>
          <w:cs/>
        </w:rPr>
        <w:t>บั</w:t>
      </w:r>
      <w:r w:rsidRPr="00CC79D9">
        <w:rPr>
          <w:rFonts w:ascii="TH SarabunIT๙" w:hAnsi="TH SarabunIT๙" w:cs="TH SarabunIT๙"/>
          <w:sz w:val="32"/>
          <w:szCs w:val="32"/>
          <w:cs/>
        </w:rPr>
        <w:t>ตรเครดิตธนาคารใหม่</w:t>
      </w:r>
      <w:r w:rsidR="00CB46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79D9">
        <w:rPr>
          <w:rFonts w:ascii="TH SarabunIT๙" w:hAnsi="TH SarabunIT๙" w:cs="TH SarabunIT๙"/>
          <w:sz w:val="32"/>
          <w:szCs w:val="32"/>
          <w:cs/>
        </w:rPr>
        <w:t>สามารถทำได้โดยตรงที่</w:t>
      </w:r>
      <w:r w:rsidR="00CB46BB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CC79D9">
        <w:rPr>
          <w:rFonts w:ascii="TH SarabunIT๙" w:hAnsi="TH SarabunIT๙" w:cs="TH SarabunIT๙"/>
          <w:sz w:val="32"/>
          <w:szCs w:val="32"/>
          <w:cs/>
        </w:rPr>
        <w:t>นาคารที่ต้องการทำบัตร</w:t>
      </w:r>
    </w:p>
    <w:p w14:paraId="04CE8EE5" w14:textId="77777777" w:rsidR="00CC79D9" w:rsidRP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01D84D96" w14:textId="77777777" w:rsidR="00CC79D9" w:rsidRP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424CAA26" w14:textId="77777777" w:rsidR="00CC79D9" w:rsidRP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50BA4C79" w14:textId="5D397F5F" w:rsidR="00CC79D9" w:rsidRPr="00CC79D9" w:rsidRDefault="00CC79D9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 w:rsidRPr="00CC79D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12F8657" wp14:editId="034084F6">
            <wp:extent cx="4743450" cy="3476625"/>
            <wp:effectExtent l="0" t="0" r="0" b="9525"/>
            <wp:docPr id="14463435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8" b="18072"/>
                    <a:stretch/>
                  </pic:blipFill>
                  <pic:spPr bwMode="auto">
                    <a:xfrm>
                      <a:off x="0" y="0"/>
                      <a:ext cx="4751042" cy="34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D2D51" w14:textId="6F9FE45C" w:rsidR="00CC79D9" w:rsidRPr="00CC79D9" w:rsidRDefault="00CC79D9" w:rsidP="00CC79D9">
      <w:pPr>
        <w:rPr>
          <w:rFonts w:ascii="TH SarabunIT๙" w:hAnsi="TH SarabunIT๙" w:cs="TH SarabunIT๙"/>
          <w:sz w:val="32"/>
          <w:szCs w:val="32"/>
        </w:rPr>
      </w:pPr>
      <w:r w:rsidRPr="00CC79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C79D9">
        <w:rPr>
          <w:rFonts w:ascii="TH SarabunIT๙" w:hAnsi="TH SarabunIT๙" w:cs="TH SarabunIT๙"/>
          <w:sz w:val="32"/>
          <w:szCs w:val="32"/>
        </w:rPr>
        <w:t xml:space="preserve">19 </w:t>
      </w:r>
      <w:r w:rsidRPr="00CC79D9">
        <w:rPr>
          <w:rFonts w:ascii="TH SarabunIT๙" w:hAnsi="TH SarabunIT๙" w:cs="TH SarabunIT๙"/>
          <w:sz w:val="32"/>
          <w:szCs w:val="32"/>
          <w:cs/>
        </w:rPr>
        <w:t>ต.ค.</w:t>
      </w:r>
      <w:r w:rsidRPr="00CC79D9">
        <w:rPr>
          <w:rFonts w:ascii="TH SarabunIT๙" w:hAnsi="TH SarabunIT๙" w:cs="TH SarabunIT๙"/>
          <w:sz w:val="32"/>
          <w:szCs w:val="32"/>
        </w:rPr>
        <w:t xml:space="preserve">67 </w:t>
      </w:r>
      <w:r w:rsidRPr="00CC79D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C79D9">
        <w:rPr>
          <w:rFonts w:ascii="TH SarabunIT๙" w:hAnsi="TH SarabunIT๙" w:cs="TH SarabunIT๙"/>
          <w:sz w:val="32"/>
          <w:szCs w:val="32"/>
        </w:rPr>
        <w:t xml:space="preserve">15.40 </w:t>
      </w:r>
      <w:r w:rsidRPr="00CC79D9">
        <w:rPr>
          <w:rFonts w:ascii="TH SarabunIT๙" w:hAnsi="TH SarabunIT๙" w:cs="TH SarabunIT๙"/>
          <w:sz w:val="32"/>
          <w:szCs w:val="32"/>
          <w:cs/>
        </w:rPr>
        <w:t>น ร.ต.ท.สหภาพ ใหม่วงศ์ รองสว.(สอบสวน)สภ.ตะคร้อ ได้ให้บริการ ประชาชน ผู้มาติดต่อราชการ แจ้งความร้องทุกข์ และมอบหมายให้ ส.ต.ต.ฉัตรดนัย เหมะธุริน ผบ.หมู่(ป.)สภ.ตะคร้อ ลงประจำวัน รับแจ้งความในกรณีป้องกันการเกิดความเสียหาย หากมีผู้ใดเก็บและนำไปกระทำในสิ่งผิดกฎหมาย พร้อมทั้งให้คำแนะนำในการทำตรเครดิตรธนาคารใหม่ สามารถทำได้โดยตรงที่ธนาคารที่ต้องการทำบัตร</w:t>
      </w:r>
    </w:p>
    <w:sectPr w:rsidR="00CC79D9" w:rsidRPr="00CC79D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877D0" w14:textId="77777777" w:rsidR="00E911AA" w:rsidRDefault="00E911AA" w:rsidP="00CC79D9">
      <w:pPr>
        <w:spacing w:after="0" w:line="240" w:lineRule="auto"/>
      </w:pPr>
      <w:r>
        <w:separator/>
      </w:r>
    </w:p>
  </w:endnote>
  <w:endnote w:type="continuationSeparator" w:id="0">
    <w:p w14:paraId="764A9E1D" w14:textId="77777777" w:rsidR="00E911AA" w:rsidRDefault="00E911AA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E6489" w14:textId="77777777" w:rsidR="00E911AA" w:rsidRDefault="00E911AA" w:rsidP="00CC79D9">
      <w:pPr>
        <w:spacing w:after="0" w:line="240" w:lineRule="auto"/>
      </w:pPr>
      <w:r>
        <w:separator/>
      </w:r>
    </w:p>
  </w:footnote>
  <w:footnote w:type="continuationSeparator" w:id="0">
    <w:p w14:paraId="7567A7A5" w14:textId="77777777" w:rsidR="00E911AA" w:rsidRDefault="00E911AA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4A3835"/>
    <w:rsid w:val="008964BD"/>
    <w:rsid w:val="00CB46BB"/>
    <w:rsid w:val="00CC79D9"/>
    <w:rsid w:val="00CE0DD0"/>
    <w:rsid w:val="00E20190"/>
    <w:rsid w:val="00E9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dcterms:created xsi:type="dcterms:W3CDTF">2025-04-13T11:20:00Z</dcterms:created>
  <dcterms:modified xsi:type="dcterms:W3CDTF">2025-04-13T11:36:00Z</dcterms:modified>
</cp:coreProperties>
</file>